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A" w:rsidRPr="00F67142" w:rsidRDefault="00A2362A" w:rsidP="00A2362A">
      <w:pPr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A2362A" w:rsidRPr="00045F0B" w:rsidTr="00F67142">
        <w:tc>
          <w:tcPr>
            <w:tcW w:w="10491" w:type="dxa"/>
            <w:shd w:val="clear" w:color="auto" w:fill="FEFEFE"/>
            <w:vAlign w:val="center"/>
          </w:tcPr>
          <w:p w:rsidR="00A2362A" w:rsidRPr="00125F29" w:rsidRDefault="004A14AE" w:rsidP="00F67142">
            <w:pPr>
              <w:jc w:val="center"/>
              <w:rPr>
                <w:b/>
                <w:sz w:val="28"/>
                <w:szCs w:val="28"/>
                <w:highlight w:val="white"/>
                <w:shd w:val="clear" w:color="auto" w:fill="FEFEFE"/>
              </w:rPr>
            </w:pPr>
            <w:r>
              <w:rPr>
                <w:b/>
                <w:bCs/>
                <w:sz w:val="28"/>
                <w:szCs w:val="28"/>
                <w:highlight w:val="white"/>
                <w:shd w:val="clear" w:color="auto" w:fill="FEFEFE"/>
              </w:rPr>
              <w:t>Информация за п</w:t>
            </w:r>
            <w:r w:rsidR="00125F29" w:rsidRPr="00125F29">
              <w:rPr>
                <w:b/>
                <w:bCs/>
                <w:sz w:val="28"/>
                <w:szCs w:val="28"/>
                <w:highlight w:val="white"/>
                <w:shd w:val="clear" w:color="auto" w:fill="FEFEFE"/>
              </w:rPr>
              <w:t>речки</w:t>
            </w:r>
            <w:r>
              <w:rPr>
                <w:b/>
                <w:bCs/>
                <w:sz w:val="28"/>
                <w:szCs w:val="28"/>
                <w:highlight w:val="white"/>
                <w:shd w:val="clear" w:color="auto" w:fill="FEFEFE"/>
              </w:rPr>
              <w:t>те за назначаване на държавен</w:t>
            </w:r>
            <w:bookmarkStart w:id="0" w:name="_GoBack"/>
            <w:bookmarkEnd w:id="0"/>
            <w:r w:rsidR="00125F29" w:rsidRPr="00125F29">
              <w:rPr>
                <w:b/>
                <w:bCs/>
                <w:sz w:val="28"/>
                <w:szCs w:val="28"/>
                <w:highlight w:val="white"/>
                <w:shd w:val="clear" w:color="auto" w:fill="FEFEFE"/>
              </w:rPr>
              <w:t xml:space="preserve"> служител</w:t>
            </w:r>
          </w:p>
          <w:p w:rsidR="00A2362A" w:rsidRPr="00125F29" w:rsidRDefault="00A2362A" w:rsidP="00F67142">
            <w:pPr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</w:rPr>
            </w:pPr>
            <w:r w:rsidRPr="00125F29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на основание чл. </w:t>
            </w:r>
            <w:r w:rsidR="00BC326E" w:rsidRPr="00125F29">
              <w:rPr>
                <w:b/>
                <w:sz w:val="24"/>
                <w:szCs w:val="24"/>
                <w:highlight w:val="white"/>
                <w:shd w:val="clear" w:color="auto" w:fill="FEFEFE"/>
                <w:lang w:val="en-US"/>
              </w:rPr>
              <w:t>7</w:t>
            </w:r>
            <w:r w:rsidR="00125F29" w:rsidRPr="00125F29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, ал. 2 </w:t>
            </w:r>
            <w:r w:rsidRPr="00125F29">
              <w:rPr>
                <w:b/>
                <w:sz w:val="24"/>
                <w:szCs w:val="24"/>
                <w:highlight w:val="white"/>
                <w:shd w:val="clear" w:color="auto" w:fill="FEFEFE"/>
              </w:rPr>
              <w:t xml:space="preserve"> от </w:t>
            </w:r>
            <w:r w:rsidR="00BC326E" w:rsidRPr="00125F29">
              <w:rPr>
                <w:b/>
                <w:sz w:val="24"/>
                <w:szCs w:val="24"/>
                <w:highlight w:val="white"/>
                <w:shd w:val="clear" w:color="auto" w:fill="FEFEFE"/>
              </w:rPr>
              <w:t>Закона за държавния служител</w:t>
            </w:r>
            <w:r w:rsidR="000D0A0C">
              <w:rPr>
                <w:b/>
                <w:sz w:val="24"/>
                <w:szCs w:val="24"/>
                <w:highlight w:val="white"/>
                <w:shd w:val="clear" w:color="auto" w:fill="FEFEFE"/>
              </w:rPr>
              <w:t>, във връзка с чл. 18, ал.1 от Наредбата за провеждане на конкурси и подбора при мобилност на държавните служители.</w:t>
            </w:r>
          </w:p>
          <w:p w:rsidR="00A2362A" w:rsidRPr="00045F0B" w:rsidRDefault="00A2362A" w:rsidP="00F67142">
            <w:pPr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BC326E" w:rsidRPr="00BC326E" w:rsidRDefault="00125F29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>
              <w:rPr>
                <w:sz w:val="24"/>
                <w:szCs w:val="24"/>
                <w:shd w:val="clear" w:color="auto" w:fill="FEFEFE"/>
              </w:rPr>
              <w:t>Чл. 7, ал. 2 от ЗДСл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(2) Не може да бъде назначавано за държавен служител лице, което: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1. (изм. - ДВ, бр. 95 от 2003 г., доп. - ДВ, бр. 94 от 2008 г., в сила от 01.01.2009 г.) би се оказало в йерархическа връзка на ръководство и контрол със съпруг или съпруга, с лице, с което е във фактическо съжителство, роднина по права линия без ограничения, по съребрена линия до четвърта степен включително или по сватовство до четвърта степен включително;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2. (доп. - ДВ, бр. 95 от 2003 г., изм. - ДВ, бр. 94 от 2008 г., в сила от 01.01.2009 г.)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3. е народен представител;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4. (изм. - ДВ, бр. 95 от 2003 г.) е съветник в общински съвет - само за съответната общинска администрация;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5. заема ръководна или контролна длъжност в политическа партия;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6. работи по трудово правоотношение, освен като преподавател във висше училище;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7. (нова - ДВ, бр. 57 от 2016 г.) работи по друго служебно правоотношение, освен при условията на чл. 16а, ал. 4 или чл. 81б;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8. (нова - ДВ, бр. 103 от 2018 г., в сила от 01.01.2019 г., обявена за противоконституционна с РКС № 3 от 2019 г. - ДВ, бр. 23 от 2019 г.) е упражнило правото си на пенсия по чл. 68, 68а, 69 или 69б от Кодекса за социално осигуряване, освен при условията на чл. 15, ал. 1, чл. 81в, ал. 6 и чл. 84а.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(3) (Нова - ДВ, бр. 94 от 2008 г., в сила от 01.01.2009 г., доп. - ДВ, бр. 82 от 2012 г., доп. - ДВ, бр. 79 от 2019 г.) Държавен служител може да участва като представител на държавата или общината в органите на управление или контрол на търговските дружества с държавно или общинско участие в капитала или на юридическите лица, създадени със закон, в съвети, комитети, одитни комитети, комисии, работни или експертни групи, органи на управление или контрол на фондове, сметки и други, които не са юридически лица, за което не получава възнаграждение, освен в случаите, предвидени в Закона за публичните предприятия.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(4) (Нова - ДВ, бр. 43 от 2008 г., предишна ал. 3 - ДВ, бр. 94 от 2008 г., в сила от 01.01.2009 г.) За висши държавни служители, както и на длъжности, свързани с изпълнението на функции в областта на отбраната, обществения ред, външната политика, националната сигурност и опазването на държавната тайна, могат да се назначават само български граждани.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(5) (Предишна ал. 3 - ДВ, бр. 43 от 2008 г., предишна ал. 4 - ДВ, бр. 94 от 2008 г., в сила от 01.01.2009 г.) На ръководни длъжности могат да бъдат назначавани само лица с висше образование.</w:t>
            </w:r>
          </w:p>
          <w:p w:rsidR="00BC326E" w:rsidRPr="00BC326E" w:rsidRDefault="00BC326E" w:rsidP="00F67142">
            <w:pPr>
              <w:jc w:val="both"/>
              <w:rPr>
                <w:sz w:val="24"/>
                <w:szCs w:val="24"/>
                <w:shd w:val="clear" w:color="auto" w:fill="FEFEFE"/>
              </w:rPr>
            </w:pPr>
            <w:r w:rsidRPr="00BC326E">
              <w:rPr>
                <w:sz w:val="24"/>
                <w:szCs w:val="24"/>
                <w:shd w:val="clear" w:color="auto" w:fill="FEFEFE"/>
              </w:rPr>
              <w:t>(6) (Предишна ал. 4 - ДВ, бр. 43 от 2008 г., предишна ал. 5 - ДВ, бр. 94 от 2008 г., в сила от 01.01.2009 г., доп. - ДВ, бр. 108 от 2008 г.) При заемане на държавна служба не се допускат дискриминация, привилегии или ограничения, основани на раса, народност, етническа принадлежност, пол, произход, религия, убеждения, членуване в политически, синдикални и други обществени организации или движения, лично, обществено и имуществено положение или на наличие на увреждане.</w:t>
            </w:r>
          </w:p>
          <w:p w:rsidR="00125F29" w:rsidRPr="00045F0B" w:rsidRDefault="00A2362A" w:rsidP="00F67142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45F0B">
              <w:rPr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125F29" w:rsidRDefault="00125F29" w:rsidP="00F67142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45F0B">
              <w:rPr>
                <w:sz w:val="24"/>
                <w:szCs w:val="24"/>
                <w:highlight w:val="white"/>
                <w:shd w:val="clear" w:color="auto" w:fill="FEFEFE"/>
              </w:rPr>
              <w:t>Долуподписаният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/та</w:t>
            </w:r>
            <w:r w:rsidRPr="00045F0B">
              <w:rPr>
                <w:sz w:val="24"/>
                <w:szCs w:val="24"/>
                <w:highlight w:val="white"/>
                <w:shd w:val="clear" w:color="auto" w:fill="FEFEFE"/>
              </w:rPr>
              <w:t>……………………………………….……………</w:t>
            </w:r>
            <w:r>
              <w:rPr>
                <w:sz w:val="24"/>
                <w:szCs w:val="24"/>
                <w:highlight w:val="white"/>
                <w:shd w:val="clear" w:color="auto" w:fill="FEFEFE"/>
              </w:rPr>
              <w:t>...............................................,</w:t>
            </w:r>
          </w:p>
          <w:p w:rsidR="00125F29" w:rsidRPr="00045F0B" w:rsidRDefault="00125F29" w:rsidP="00F67142">
            <w:pPr>
              <w:jc w:val="both"/>
              <w:rPr>
                <w:sz w:val="24"/>
                <w:szCs w:val="24"/>
                <w:highlight w:val="white"/>
                <w:shd w:val="clear" w:color="auto" w:fill="FEFEFE"/>
              </w:rPr>
            </w:pPr>
            <w:r>
              <w:rPr>
                <w:sz w:val="24"/>
                <w:szCs w:val="24"/>
                <w:highlight w:val="white"/>
                <w:shd w:val="clear" w:color="auto" w:fill="FEFEFE"/>
              </w:rPr>
              <w:t>декларирам, че съм запознат с пречките за назначаване, посочени в чл. 7, ал. 2 от Закона за държавния служител /ЗДСл/ и ми бе предоставена длъжностна характерисктика</w:t>
            </w:r>
            <w:r w:rsidR="00EF5AC5">
              <w:rPr>
                <w:sz w:val="24"/>
                <w:szCs w:val="24"/>
                <w:highlight w:val="white"/>
                <w:shd w:val="clear" w:color="auto" w:fill="FEFEFE"/>
              </w:rPr>
              <w:t>.</w:t>
            </w:r>
          </w:p>
          <w:p w:rsidR="00A2362A" w:rsidRDefault="00A2362A" w:rsidP="00F67142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BC326E" w:rsidRPr="00045F0B" w:rsidRDefault="00BC326E" w:rsidP="00F67142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</w:p>
          <w:p w:rsidR="00A2362A" w:rsidRPr="00045F0B" w:rsidRDefault="00A2362A" w:rsidP="00F67142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45F0B">
              <w:rPr>
                <w:sz w:val="24"/>
                <w:szCs w:val="24"/>
                <w:highlight w:val="white"/>
                <w:shd w:val="clear" w:color="auto" w:fill="FEFEFE"/>
              </w:rPr>
              <w:t>Дата: ………………..                                                                           Декларатор: ...............................</w:t>
            </w:r>
          </w:p>
          <w:p w:rsidR="00A2362A" w:rsidRPr="00045F0B" w:rsidRDefault="00A2362A" w:rsidP="00F67142">
            <w:pPr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045F0B">
              <w:rPr>
                <w:sz w:val="24"/>
                <w:szCs w:val="24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                                                                   (подпис)</w:t>
            </w:r>
          </w:p>
        </w:tc>
      </w:tr>
    </w:tbl>
    <w:p w:rsidR="00A86F40" w:rsidRDefault="00A86F40"/>
    <w:sectPr w:rsidR="00A86F40" w:rsidSect="00F67142">
      <w:headerReference w:type="default" r:id="rId7"/>
      <w:pgSz w:w="12240" w:h="15840"/>
      <w:pgMar w:top="0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A9" w:rsidRDefault="000C09A9" w:rsidP="00A2362A">
      <w:r>
        <w:separator/>
      </w:r>
    </w:p>
  </w:endnote>
  <w:endnote w:type="continuationSeparator" w:id="0">
    <w:p w:rsidR="000C09A9" w:rsidRDefault="000C09A9" w:rsidP="00A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A9" w:rsidRDefault="000C09A9" w:rsidP="00A2362A">
      <w:r>
        <w:separator/>
      </w:r>
    </w:p>
  </w:footnote>
  <w:footnote w:type="continuationSeparator" w:id="0">
    <w:p w:rsidR="000C09A9" w:rsidRDefault="000C09A9" w:rsidP="00A23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A7" w:rsidRPr="00FD51A7" w:rsidRDefault="00FD51A7" w:rsidP="00A2362A">
    <w:pPr>
      <w:ind w:firstLine="850"/>
      <w:jc w:val="right"/>
      <w:rPr>
        <w:rFonts w:eastAsia="Times New Roman"/>
        <w:sz w:val="24"/>
        <w:szCs w:val="24"/>
        <w:highlight w:val="white"/>
        <w:shd w:val="clear" w:color="auto" w:fill="FEFEFE"/>
        <w:lang w:val="en-US"/>
      </w:rPr>
    </w:pPr>
  </w:p>
  <w:p w:rsidR="00A2362A" w:rsidRDefault="00A2362A" w:rsidP="00A23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73"/>
    <w:rsid w:val="00045F0B"/>
    <w:rsid w:val="00057482"/>
    <w:rsid w:val="000C09A9"/>
    <w:rsid w:val="000D0A0C"/>
    <w:rsid w:val="00125F29"/>
    <w:rsid w:val="00291342"/>
    <w:rsid w:val="002B4A73"/>
    <w:rsid w:val="0049630C"/>
    <w:rsid w:val="004A14AE"/>
    <w:rsid w:val="006669C9"/>
    <w:rsid w:val="00813BBD"/>
    <w:rsid w:val="008F2EDA"/>
    <w:rsid w:val="008F69D2"/>
    <w:rsid w:val="009934D0"/>
    <w:rsid w:val="009B25D6"/>
    <w:rsid w:val="00A2362A"/>
    <w:rsid w:val="00A65262"/>
    <w:rsid w:val="00A86F40"/>
    <w:rsid w:val="00B700BF"/>
    <w:rsid w:val="00BC326E"/>
    <w:rsid w:val="00C855CF"/>
    <w:rsid w:val="00CB7503"/>
    <w:rsid w:val="00D74910"/>
    <w:rsid w:val="00EF5AC5"/>
    <w:rsid w:val="00F61814"/>
    <w:rsid w:val="00F67142"/>
    <w:rsid w:val="00F95BA2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A2362A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A2362A"/>
    <w:rPr>
      <w:rFonts w:ascii="Times New Roman" w:eastAsiaTheme="minorEastAsia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pbogdanova</dc:creator>
  <cp:lastModifiedBy>STEFAN STEFANOV</cp:lastModifiedBy>
  <cp:revision>3</cp:revision>
  <cp:lastPrinted>2020-03-11T09:21:00Z</cp:lastPrinted>
  <dcterms:created xsi:type="dcterms:W3CDTF">2020-03-11T09:22:00Z</dcterms:created>
  <dcterms:modified xsi:type="dcterms:W3CDTF">2020-05-18T15:28:00Z</dcterms:modified>
</cp:coreProperties>
</file>